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11E3F" w:rsidRPr="00F3150C" w14:paraId="71F791EE" w14:textId="77777777" w:rsidTr="0051514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1858DCE" w14:textId="77777777" w:rsidR="006138F5" w:rsidRPr="00F3150C" w:rsidRDefault="006138F5" w:rsidP="0051514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150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B9DDB6B" w14:textId="77777777" w:rsidR="006138F5" w:rsidRPr="00292D24" w:rsidRDefault="006138F5" w:rsidP="0051514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MENADŽMENT NEKRETNINA</w:t>
            </w:r>
          </w:p>
        </w:tc>
      </w:tr>
      <w:tr w:rsidR="00E11E3F" w:rsidRPr="00F3150C" w14:paraId="3918FABD" w14:textId="77777777" w:rsidTr="005151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638CB" w14:textId="77777777" w:rsidR="006138F5" w:rsidRPr="00F3150C" w:rsidRDefault="006138F5" w:rsidP="0051514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F3150C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DD9BCA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ECMB06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AE5844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7D1845" w14:textId="2F5CD11E" w:rsidR="006138F5" w:rsidRPr="00292D24" w:rsidRDefault="00AC210A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E11E3F" w:rsidRPr="00F3150C" w14:paraId="0FD8FEE4" w14:textId="77777777" w:rsidTr="005151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7FF40" w14:textId="77777777" w:rsidR="006138F5" w:rsidRPr="00F3150C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117AA3" w14:textId="77777777" w:rsidR="006138F5" w:rsidRPr="00292D24" w:rsidRDefault="00C41334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</w:t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. dr. sc. Ana Rimac Smiljanić</w:t>
            </w:r>
          </w:p>
          <w:p w14:paraId="60E804E0" w14:textId="42AE7959" w:rsidR="006C381A" w:rsidRPr="00292D24" w:rsidRDefault="006C381A" w:rsidP="006C381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 dr. sc.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100248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345621" w14:textId="33208244" w:rsidR="006138F5" w:rsidRPr="00292D24" w:rsidRDefault="00D77CC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E11E3F" w:rsidRPr="00F3150C" w14:paraId="378DC445" w14:textId="77777777" w:rsidTr="005151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B72E92" w14:textId="77777777" w:rsidR="006138F5" w:rsidRPr="00F3150C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82644B" w14:textId="77DE725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4E4F23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3ECCE8" w14:textId="77777777" w:rsidR="006138F5" w:rsidRPr="00292D24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4795EF" w14:textId="77777777" w:rsidR="006138F5" w:rsidRPr="00292D24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4FA765" w14:textId="77777777" w:rsidR="006138F5" w:rsidRPr="00292D24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D5C906" w14:textId="77777777" w:rsidR="006138F5" w:rsidRPr="00292D24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EE33E3" w:rsidRPr="00F3150C" w14:paraId="228BEA98" w14:textId="77777777" w:rsidTr="00515140">
        <w:trPr>
          <w:trHeight w:val="42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AF63C8" w14:textId="77777777" w:rsidR="00EE33E3" w:rsidRPr="00F3150C" w:rsidRDefault="00EE33E3" w:rsidP="00EE33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93CBE4" w14:textId="77777777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01DAAC" w14:textId="77777777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EC117" w14:textId="7D12DD22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B26992" w14:textId="046DA5FC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88D430" w14:textId="1191572F" w:rsidR="00EE33E3" w:rsidRPr="00292D24" w:rsidRDefault="00174E13" w:rsidP="00174E1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412097" w14:textId="77777777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E33E3" w:rsidRPr="00F3150C" w14:paraId="717A03BF" w14:textId="77777777" w:rsidTr="005151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B3835C" w14:textId="77777777" w:rsidR="00EE33E3" w:rsidRPr="00F3150C" w:rsidRDefault="00EE33E3" w:rsidP="00EE33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C35ED4" w14:textId="77777777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19AEFB" w14:textId="77777777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5A7CFE" w14:textId="2B79B9ED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E11E3F" w:rsidRPr="00F3150C" w14:paraId="0FFF5AB1" w14:textId="77777777" w:rsidTr="0051514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0EEB0BE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11E3F" w:rsidRPr="00F3150C" w14:paraId="24D8A7AB" w14:textId="77777777" w:rsidTr="005151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4700E8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FA9E80" w14:textId="77777777" w:rsidR="006138F5" w:rsidRPr="00292D24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analize tržišta nekretnina</w:t>
            </w:r>
            <w:r w:rsidR="00C41334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19F3C4A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11E3F" w:rsidRPr="00F3150C" w14:paraId="6E486A0B" w14:textId="77777777" w:rsidTr="005151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A51B39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1213DA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tržištima, rizicima te vrednovanju ulaganja.</w:t>
            </w:r>
            <w:bookmarkStart w:id="0" w:name="_GoBack"/>
            <w:bookmarkEnd w:id="0"/>
          </w:p>
          <w:p w14:paraId="7B906A3C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11E3F" w:rsidRPr="00F3150C" w14:paraId="0A8045A0" w14:textId="77777777" w:rsidTr="00515140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1917B6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AF9ABA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Ishod učenja predmeta:</w:t>
            </w:r>
          </w:p>
          <w:p w14:paraId="37CFA3EB" w14:textId="4A5D9E9E" w:rsidR="006138F5" w:rsidRPr="00292D24" w:rsidRDefault="006138F5" w:rsidP="00515140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Ocijeniti stanje na tržištu nekretnina te preporučiti s</w:t>
            </w:r>
            <w:r w:rsidR="00F3150C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trategije ulaganja u nekretnine.</w:t>
            </w:r>
          </w:p>
          <w:p w14:paraId="33D039C0" w14:textId="77777777" w:rsidR="006138F5" w:rsidRPr="00292D24" w:rsidRDefault="006138F5" w:rsidP="00515140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6444A3F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14E14861" w14:textId="77777777" w:rsidR="00C41334" w:rsidRPr="00292D24" w:rsidRDefault="00C41334" w:rsidP="00C41334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1Analizirati stanje na tržištu nekretnina i procijeniti investicijske mogućnosti ulaganja</w:t>
            </w:r>
          </w:p>
          <w:p w14:paraId="21A25D86" w14:textId="77777777" w:rsidR="00C41334" w:rsidRPr="00292D24" w:rsidRDefault="00C41334" w:rsidP="00C41334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292D2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prinos i rizik investicije u nekretnine</w:t>
            </w:r>
          </w:p>
          <w:p w14:paraId="6CEA9E91" w14:textId="77777777" w:rsidR="00C41334" w:rsidRPr="00292D24" w:rsidRDefault="00C41334" w:rsidP="00C41334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Preispitati investiranje s obzirom na alternativne mogućnosti financiranja i preferencije investitora za ulaganje u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nekretninske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projekte </w:t>
            </w:r>
          </w:p>
          <w:p w14:paraId="7FD2060D" w14:textId="77777777" w:rsidR="00C41334" w:rsidRPr="00292D24" w:rsidRDefault="00C41334" w:rsidP="00C41334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292D2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tržišnu vrijednost nekretnina</w:t>
            </w:r>
          </w:p>
          <w:p w14:paraId="373F17C9" w14:textId="77777777" w:rsidR="006138F5" w:rsidRPr="00292D24" w:rsidRDefault="006138F5" w:rsidP="00C41334">
            <w:pPr>
              <w:pStyle w:val="Odlomakpopisa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11E3F" w:rsidRPr="00F3150C" w14:paraId="2202C346" w14:textId="77777777" w:rsidTr="005151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FBC92A" w14:textId="1C6EBD47" w:rsidR="00174E13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26C9981E" w14:textId="7777777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8E9ED1" w14:textId="7777777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67A2C4" w14:textId="7777777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239BAE" w14:textId="7777777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6002F7" w14:textId="48184DA8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552F81" w14:textId="7777777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681200" w14:textId="120C440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9A840D" w14:textId="71C8D9CF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58DA67" w14:textId="77777777" w:rsidR="006138F5" w:rsidRPr="00F3150C" w:rsidRDefault="006138F5" w:rsidP="00174E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17"/>
              <w:gridCol w:w="567"/>
              <w:gridCol w:w="3220"/>
              <w:gridCol w:w="567"/>
            </w:tblGrid>
            <w:tr w:rsidR="00292D24" w:rsidRPr="00292D24" w14:paraId="72F95111" w14:textId="77777777" w:rsidTr="00515140">
              <w:tc>
                <w:tcPr>
                  <w:tcW w:w="3584" w:type="dxa"/>
                  <w:gridSpan w:val="2"/>
                </w:tcPr>
                <w:p w14:paraId="57613962" w14:textId="77777777" w:rsidR="006138F5" w:rsidRPr="00292D24" w:rsidRDefault="006138F5" w:rsidP="00515140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87" w:type="dxa"/>
                  <w:gridSpan w:val="2"/>
                </w:tcPr>
                <w:p w14:paraId="47E33872" w14:textId="77777777" w:rsidR="006138F5" w:rsidRPr="00292D24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292D24" w:rsidRPr="00292D24" w14:paraId="5D454C21" w14:textId="77777777" w:rsidTr="00515140">
              <w:tc>
                <w:tcPr>
                  <w:tcW w:w="3017" w:type="dxa"/>
                </w:tcPr>
                <w:p w14:paraId="61A7E957" w14:textId="77777777" w:rsidR="006138F5" w:rsidRPr="00292D24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01AFABAA" w14:textId="77777777" w:rsidR="006138F5" w:rsidRPr="00292D24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20" w:type="dxa"/>
                </w:tcPr>
                <w:p w14:paraId="4B59524D" w14:textId="77777777" w:rsidR="006138F5" w:rsidRPr="00292D24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3CB740FF" w14:textId="77777777" w:rsidR="006138F5" w:rsidRPr="00292D24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292D24" w:rsidRPr="00292D24" w14:paraId="3DA97B34" w14:textId="77777777" w:rsidTr="00515140">
              <w:tc>
                <w:tcPr>
                  <w:tcW w:w="3017" w:type="dxa"/>
                  <w:vAlign w:val="center"/>
                </w:tcPr>
                <w:p w14:paraId="4686717E" w14:textId="77777777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14:paraId="2EBCD101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1CAAF23A" w14:textId="6CE5AA5E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14:paraId="651B4CE5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361E560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5111F695" w14:textId="77777777" w:rsidTr="00515140">
              <w:tc>
                <w:tcPr>
                  <w:tcW w:w="3017" w:type="dxa"/>
                  <w:vAlign w:val="center"/>
                </w:tcPr>
                <w:p w14:paraId="29E83FE0" w14:textId="77777777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Ciklusi u cijenama nekretnina </w:t>
                  </w:r>
                </w:p>
              </w:tc>
              <w:tc>
                <w:tcPr>
                  <w:tcW w:w="567" w:type="dxa"/>
                </w:tcPr>
                <w:p w14:paraId="4DE740E0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3BB0BCAC" w14:textId="5AE20ADB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Ciklusi u cijenama nekretnina </w:t>
                  </w:r>
                </w:p>
              </w:tc>
              <w:tc>
                <w:tcPr>
                  <w:tcW w:w="567" w:type="dxa"/>
                </w:tcPr>
                <w:p w14:paraId="0642F086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77DE1A2B" w14:textId="77777777" w:rsidTr="00515140">
              <w:trPr>
                <w:trHeight w:val="1500"/>
              </w:trPr>
              <w:tc>
                <w:tcPr>
                  <w:tcW w:w="3017" w:type="dxa"/>
                  <w:vAlign w:val="center"/>
                </w:tcPr>
                <w:p w14:paraId="22E04260" w14:textId="77777777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14:paraId="105F20EA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2C7E61CA" w14:textId="75E363B4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14:paraId="077A3F61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0D1C5E6D" w14:textId="77777777" w:rsidTr="00515140">
              <w:tc>
                <w:tcPr>
                  <w:tcW w:w="3017" w:type="dxa"/>
                  <w:vAlign w:val="center"/>
                </w:tcPr>
                <w:p w14:paraId="1E9ECABA" w14:textId="72FE8330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Financijska poluga i financiranje ulaganja u nekretnine </w:t>
                  </w:r>
                </w:p>
              </w:tc>
              <w:tc>
                <w:tcPr>
                  <w:tcW w:w="567" w:type="dxa"/>
                </w:tcPr>
                <w:p w14:paraId="4CD3F2A6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7A10A32B" w14:textId="3205A293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Financijska poluga i financiranje ulaganja u nekretnine </w:t>
                  </w:r>
                </w:p>
              </w:tc>
              <w:tc>
                <w:tcPr>
                  <w:tcW w:w="567" w:type="dxa"/>
                </w:tcPr>
                <w:p w14:paraId="6B5092CB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7EB061B6" w14:textId="77777777" w:rsidTr="00515140">
              <w:trPr>
                <w:trHeight w:val="425"/>
              </w:trPr>
              <w:tc>
                <w:tcPr>
                  <w:tcW w:w="3017" w:type="dxa"/>
                  <w:vAlign w:val="center"/>
                </w:tcPr>
                <w:p w14:paraId="145F25A3" w14:textId="2F07ACFC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14:paraId="21338DDF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51D66B91" w14:textId="6DF5104F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14:paraId="29E9856D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0D6DF50E" w14:textId="77777777" w:rsidTr="0002652D">
              <w:tc>
                <w:tcPr>
                  <w:tcW w:w="3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A18F62" w14:textId="57876A7C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Razvoj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nekretninskih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projekta</w:t>
                  </w:r>
                </w:p>
              </w:tc>
              <w:tc>
                <w:tcPr>
                  <w:tcW w:w="567" w:type="dxa"/>
                </w:tcPr>
                <w:p w14:paraId="04067DA5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0ECAA8" w14:textId="46C119EB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Razvoj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nekretninskih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projekta</w:t>
                  </w:r>
                </w:p>
              </w:tc>
              <w:tc>
                <w:tcPr>
                  <w:tcW w:w="567" w:type="dxa"/>
                </w:tcPr>
                <w:p w14:paraId="3A814CD9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6735BC41" w14:textId="77777777" w:rsidTr="0002652D">
              <w:tc>
                <w:tcPr>
                  <w:tcW w:w="3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5ED3DB" w14:textId="254A23D7" w:rsidR="00EE33E3" w:rsidRPr="00292D24" w:rsidRDefault="00EE33E3" w:rsidP="00F84DFC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Procjenjivanje investicijskog rizika </w:t>
                  </w:r>
                </w:p>
              </w:tc>
              <w:tc>
                <w:tcPr>
                  <w:tcW w:w="567" w:type="dxa"/>
                </w:tcPr>
                <w:p w14:paraId="26F2541F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9201C1" w14:textId="284DB83D" w:rsidR="00EE33E3" w:rsidRPr="00292D24" w:rsidRDefault="00EE33E3" w:rsidP="00F84DFC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Procjenjivanje investicijskog rizika </w:t>
                  </w:r>
                </w:p>
              </w:tc>
              <w:tc>
                <w:tcPr>
                  <w:tcW w:w="567" w:type="dxa"/>
                </w:tcPr>
                <w:p w14:paraId="315A1072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11C54BEE" w14:textId="77777777" w:rsidTr="0002652D">
              <w:tc>
                <w:tcPr>
                  <w:tcW w:w="3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83F776" w14:textId="456364C7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14:paraId="48B92848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4B37C3" w14:textId="5684CD80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14:paraId="1AA6F302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0EADCD9C" w14:textId="77777777" w:rsidTr="0002652D">
              <w:tc>
                <w:tcPr>
                  <w:tcW w:w="3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FE966B" w14:textId="111E0AC6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14:paraId="39DD601D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BCF8D2" w14:textId="264818B9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14:paraId="78A28AA5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514412C7" w14:textId="77777777" w:rsidTr="004C4C40">
              <w:tc>
                <w:tcPr>
                  <w:tcW w:w="3017" w:type="dxa"/>
                  <w:vAlign w:val="center"/>
                </w:tcPr>
                <w:p w14:paraId="3CB5A247" w14:textId="489017A9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vrijednosti nekretnina</w:t>
                  </w:r>
                </w:p>
              </w:tc>
              <w:tc>
                <w:tcPr>
                  <w:tcW w:w="567" w:type="dxa"/>
                </w:tcPr>
                <w:p w14:paraId="1F1F5802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108012E1" w14:textId="21DAFD4C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vrijednosti nekretnina</w:t>
                  </w:r>
                </w:p>
              </w:tc>
              <w:tc>
                <w:tcPr>
                  <w:tcW w:w="567" w:type="dxa"/>
                </w:tcPr>
                <w:p w14:paraId="1C610686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3B92A349" w14:textId="77777777" w:rsidTr="00515140">
              <w:tc>
                <w:tcPr>
                  <w:tcW w:w="3017" w:type="dxa"/>
                  <w:vAlign w:val="center"/>
                </w:tcPr>
                <w:p w14:paraId="2922E494" w14:textId="137683E2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Upravljanjem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nekretninskim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portfoliem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nekretnine u mješovitom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portfoliu</w:t>
                  </w:r>
                  <w:proofErr w:type="spellEnd"/>
                </w:p>
              </w:tc>
              <w:tc>
                <w:tcPr>
                  <w:tcW w:w="567" w:type="dxa"/>
                </w:tcPr>
                <w:p w14:paraId="3AA7D7C9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540E0193" w14:textId="5E410828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Upravljanjem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nekretninskim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portfoliem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nekretnine u mješovitom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portfoliu</w:t>
                  </w:r>
                  <w:proofErr w:type="spellEnd"/>
                </w:p>
              </w:tc>
              <w:tc>
                <w:tcPr>
                  <w:tcW w:w="567" w:type="dxa"/>
                </w:tcPr>
                <w:p w14:paraId="385F5026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1B93C701" w14:textId="77777777" w:rsidTr="00515140">
              <w:tc>
                <w:tcPr>
                  <w:tcW w:w="3017" w:type="dxa"/>
                  <w:vAlign w:val="center"/>
                </w:tcPr>
                <w:p w14:paraId="2465AD9A" w14:textId="3869F70D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nekretnina u Republici Hrvatskoj</w:t>
                  </w:r>
                </w:p>
              </w:tc>
              <w:tc>
                <w:tcPr>
                  <w:tcW w:w="567" w:type="dxa"/>
                </w:tcPr>
                <w:p w14:paraId="6BC1A9C9" w14:textId="0A48692E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7F9B70BD" w14:textId="06C80CEA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nekretnina u Republici Hrvatskoj</w:t>
                  </w:r>
                </w:p>
              </w:tc>
              <w:tc>
                <w:tcPr>
                  <w:tcW w:w="567" w:type="dxa"/>
                </w:tcPr>
                <w:p w14:paraId="0940F215" w14:textId="394CCA2C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632B2994" w14:textId="77777777" w:rsidTr="00515140">
              <w:tc>
                <w:tcPr>
                  <w:tcW w:w="3017" w:type="dxa"/>
                  <w:vAlign w:val="center"/>
                </w:tcPr>
                <w:p w14:paraId="148F0023" w14:textId="357B2CF3" w:rsidR="00EE33E3" w:rsidRPr="00292D24" w:rsidRDefault="00EE33E3" w:rsidP="00292D24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Tržišta nekretnina i financijska stabilnost </w:t>
                  </w:r>
                </w:p>
              </w:tc>
              <w:tc>
                <w:tcPr>
                  <w:tcW w:w="567" w:type="dxa"/>
                </w:tcPr>
                <w:p w14:paraId="4D050DEA" w14:textId="16F7BE50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55F3A39F" w14:textId="2BD56B1E" w:rsidR="00EE33E3" w:rsidRPr="00292D24" w:rsidRDefault="00EE33E3" w:rsidP="00292D24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Tržišta nekretnina i financijska stabilnost </w:t>
                  </w:r>
                </w:p>
              </w:tc>
              <w:tc>
                <w:tcPr>
                  <w:tcW w:w="567" w:type="dxa"/>
                </w:tcPr>
                <w:p w14:paraId="7ED8EDE3" w14:textId="51F4BBEC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38F0D6D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11E3F" w:rsidRPr="00F3150C" w14:paraId="03626100" w14:textId="77777777" w:rsidTr="0051514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0A2281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2DA930B" w14:textId="77777777" w:rsidR="00C41334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3647E137" w14:textId="6ECCA9A4" w:rsidR="006138F5" w:rsidRPr="00292D24" w:rsidRDefault="00F3150C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6138F5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7E97DB1C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22BDC31A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292D2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64F26EB8" w14:textId="3AA2DC32" w:rsidR="006138F5" w:rsidRPr="00292D24" w:rsidRDefault="00F3150C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138F5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38E847A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D7D0AEB" w14:textId="77777777" w:rsidR="006138F5" w:rsidRPr="00292D24" w:rsidRDefault="00C41334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138F5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5118C7F7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EBC2C77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402B3FC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6BFB3D3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A2508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CA2508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CA2508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CA2508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11E3F" w:rsidRPr="00F3150C" w14:paraId="7A196F32" w14:textId="77777777" w:rsidTr="0051514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2FEB14" w14:textId="77777777" w:rsidR="006138F5" w:rsidRPr="00F3150C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95A534D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93AA6B0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11E3F" w:rsidRPr="00F3150C" w14:paraId="2E0457B9" w14:textId="77777777" w:rsidTr="005151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CBD962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5F6721" w14:textId="6531F74A" w:rsidR="00F3150C" w:rsidRPr="00292D24" w:rsidRDefault="000D4FF4" w:rsidP="00F3150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4F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su dužni aktivno sudjelovati u nastavi. </w:t>
            </w:r>
            <w:r w:rsidRPr="007D01FA">
              <w:rPr>
                <w:rFonts w:ascii="Arial" w:hAnsi="Arial" w:cs="Arial"/>
                <w:color w:val="FF0000"/>
                <w:sz w:val="20"/>
                <w:szCs w:val="20"/>
              </w:rPr>
              <w:t>Aktivnost predstavlja obavezan dolazak na 50% predviđene nastave te pretpostavlja izlaganje individualnih i grupnih zadataka te sudjelovanje u praktičnim vježbama i raspravama</w:t>
            </w:r>
            <w:r w:rsidRPr="000D4F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Aktivnost studenta pratit će se kroz i  </w:t>
            </w:r>
            <w:proofErr w:type="spellStart"/>
            <w:r w:rsidRPr="000D4FF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0D4F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0D4FF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0D4F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Studenti moraju pristupiti na 3 </w:t>
            </w:r>
            <w:proofErr w:type="spellStart"/>
            <w:r w:rsidRPr="000D4FF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0D4F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 i prezentirati referat na nastavi, u protivnom će im biti uskraćen potpis. </w:t>
            </w:r>
            <w:r w:rsidRPr="007D01FA">
              <w:rPr>
                <w:rFonts w:ascii="Arial" w:hAnsi="Arial" w:cs="Arial"/>
                <w:color w:val="FF0000"/>
                <w:sz w:val="20"/>
                <w:szCs w:val="20"/>
              </w:rPr>
              <w:t xml:space="preserve">Uz to 50% dolazaka na nastavu je uvijte za ostvarenje prava na potpis.  </w:t>
            </w:r>
            <w:r w:rsidRPr="000D4FF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E11E3F" w:rsidRPr="00F3150C" w14:paraId="05287A8E" w14:textId="77777777" w:rsidTr="0051514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61C0F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3150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F7312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E4AB0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410E9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9A5B8" w14:textId="77777777" w:rsidR="006138F5" w:rsidRPr="00292D24" w:rsidRDefault="00CA2508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74D0D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3B0F6" w14:textId="77777777" w:rsidR="006138F5" w:rsidRPr="00292D24" w:rsidRDefault="00CA2508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E33E3" w:rsidRPr="00F3150C" w14:paraId="1CE09F66" w14:textId="77777777" w:rsidTr="005151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F23B00" w14:textId="77777777" w:rsidR="00EE33E3" w:rsidRPr="00F3150C" w:rsidRDefault="00EE33E3" w:rsidP="00EE33E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3CE6FA6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9E2EDC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789BFE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A053297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472CA76" w14:textId="003475C4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CDD13B" w14:textId="65D4B595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EE33E3" w:rsidRPr="00F3150C" w14:paraId="78E73F4D" w14:textId="77777777" w:rsidTr="005151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4FD329" w14:textId="77777777" w:rsidR="00EE33E3" w:rsidRPr="00F3150C" w:rsidRDefault="00EE33E3" w:rsidP="00EE33E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64B432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F61B602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2904E61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51BCF68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6F09F79" w14:textId="6F167A59" w:rsidR="00EE33E3" w:rsidRPr="00292D24" w:rsidRDefault="000C6187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</w:t>
            </w:r>
            <w:r w:rsidR="00EE33E3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spit 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22C4DD" w14:textId="4146DFB3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3,5*</w:t>
            </w:r>
          </w:p>
        </w:tc>
      </w:tr>
      <w:tr w:rsidR="00E11E3F" w:rsidRPr="00F3150C" w14:paraId="1224214F" w14:textId="77777777" w:rsidTr="005151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747830" w14:textId="77777777" w:rsidR="006138F5" w:rsidRPr="00F3150C" w:rsidRDefault="006138F5" w:rsidP="006138F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33B629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7E00BDF" w14:textId="4BA6BD6D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9346711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A62D729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CE50D85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4880C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11E3F" w:rsidRPr="00F3150C" w14:paraId="23F6A0F2" w14:textId="77777777" w:rsidTr="005151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1E8B39" w14:textId="77777777" w:rsidR="006138F5" w:rsidRPr="00F3150C" w:rsidRDefault="006138F5" w:rsidP="006138F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FD40A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63E4D" w14:textId="3100B5DD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0F26E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B1335C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C429C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453FC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47483782" w14:textId="77777777" w:rsidTr="00453BD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8938CF" w14:textId="77777777" w:rsidR="00CD78C6" w:rsidRPr="00F3150C" w:rsidRDefault="00CD78C6" w:rsidP="00CD78C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27933D" w14:textId="034DB874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6B48763B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5ECA4ED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727FFCB9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330F433D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6B9342B7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0B73523B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62265CB3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74BF32DD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0F4171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Pr="00292D24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pisanim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provjerama. Navedeno pravilo se odnosi samo na studente koji u pisanim provjerama ostvare pozitivnu ocjenu (60% i više).</w:t>
            </w:r>
          </w:p>
          <w:p w14:paraId="55FC3348" w14:textId="497022D3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D78C6" w:rsidRPr="00F3150C" w14:paraId="0DC6AC75" w14:textId="77777777" w:rsidTr="0051514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8654B6" w14:textId="77777777" w:rsidR="00CD78C6" w:rsidRPr="00F3150C" w:rsidRDefault="00CD78C6" w:rsidP="00CD78C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6CA5D5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229C72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D88080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CD78C6" w:rsidRPr="00F3150C" w14:paraId="0394E1D3" w14:textId="77777777" w:rsidTr="005151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D2C505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DD135A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3C48EC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C66EC9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CD78C6" w:rsidRPr="00F3150C" w14:paraId="0F66691C" w14:textId="77777777" w:rsidTr="005151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A8161A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648AA2" w14:textId="38BB1F3C" w:rsidR="00CD78C6" w:rsidRPr="00292D24" w:rsidRDefault="00CD78C6" w:rsidP="00CD78C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Brueggeman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Fisher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(2019) Real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Irwin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27429E" w14:textId="0407B9F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337D9A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6ED423C4" w14:textId="77777777" w:rsidTr="005151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DAFF08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76C805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E45A28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639191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20682605" w14:textId="77777777" w:rsidTr="005151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6D09F7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243B00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F8228C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5253DC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27BD2865" w14:textId="77777777" w:rsidTr="0051514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875479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C08AD0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9A13C6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F54DF9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12333801" w14:textId="77777777" w:rsidTr="0051514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C3637D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CC801C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5B99DF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2AE8D7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647B8D93" w14:textId="77777777" w:rsidTr="0051514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F8452B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827569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DF2178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14011D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18FD34E4" w14:textId="77777777" w:rsidTr="005151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F32AA6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B811DF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9283AF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D2AB29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69952AA7" w14:textId="77777777" w:rsidTr="005151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E2BF02" w14:textId="77777777" w:rsidR="00CD78C6" w:rsidRPr="00F3150C" w:rsidRDefault="00CD78C6" w:rsidP="00CD78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9C681B3" w14:textId="77777777" w:rsidR="00CD78C6" w:rsidRPr="00F3150C" w:rsidRDefault="00CD78C6" w:rsidP="00CD78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A7EED" w14:textId="77777777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Glickman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E., A (2014):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Introduction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Real 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Academic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Press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Elasvier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Walthman</w:t>
            </w:r>
            <w:proofErr w:type="spellEnd"/>
          </w:p>
          <w:p w14:paraId="36BD4E25" w14:textId="77777777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Brett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Schmitz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(2009): Real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Methods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Studies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Urban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Land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Institute,Washington</w:t>
            </w:r>
            <w:proofErr w:type="spellEnd"/>
          </w:p>
          <w:p w14:paraId="176B9F56" w14:textId="77777777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Wyatt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 (2007) :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Property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Valuation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Context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</w:p>
          <w:p w14:paraId="16CC5B12" w14:textId="77777777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CE7730" w14:textId="77777777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Članci:</w:t>
            </w:r>
          </w:p>
          <w:p w14:paraId="63BF485F" w14:textId="77777777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Matković, K. (2016):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Features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Impact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Demand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Real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American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Academy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Business, Vol. 22, str. 112.-118.</w:t>
            </w:r>
          </w:p>
          <w:p w14:paraId="3C485FD8" w14:textId="0253C1F4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Gomez-Gonzalez,J.E.,Gamboa-Arbeláez,J.,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Hirs-Garzón,J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(2018):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When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Bubble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Meets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Bubble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Contagion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OECD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Journal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Real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Vol 56, str. 546. </w:t>
            </w:r>
            <w:hyperlink r:id="rId7" w:history="1">
              <w:r w:rsidRPr="00292D24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https://doi.org/10.1007/s11146-017-9605-4</w:t>
              </w:r>
            </w:hyperlink>
          </w:p>
          <w:p w14:paraId="64B66C20" w14:textId="77777777" w:rsidR="00CD78C6" w:rsidRPr="00292D24" w:rsidRDefault="00CD78C6" w:rsidP="00CD78C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Škrabić Perić, B., Rimac Smiljanić, A, Kezić, I. (2020.): Utjecaj turizma na cijene stambenih nekretnina, rad u pripremi.</w:t>
            </w:r>
          </w:p>
          <w:p w14:paraId="5E70C135" w14:textId="77777777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F91BA8F" w14:textId="77777777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AED8AA" w14:textId="77777777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14:paraId="52BACDFE" w14:textId="5654B677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(2020):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Developer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feasibility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Software,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, Sydney</w:t>
            </w:r>
          </w:p>
          <w:p w14:paraId="637D7A1D" w14:textId="56C26338" w:rsidR="00CD78C6" w:rsidRPr="00292D24" w:rsidRDefault="00CD78C6" w:rsidP="00CD78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(2020):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Appraisal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Software,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, Sydney</w:t>
            </w:r>
          </w:p>
          <w:p w14:paraId="5FC29981" w14:textId="77777777" w:rsidR="00CD78C6" w:rsidRPr="00292D24" w:rsidRDefault="00CD78C6" w:rsidP="00CD78C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portala/časopisa Poslovni dnevnik (</w:t>
            </w:r>
            <w:hyperlink r:id="rId8" w:history="1">
              <w:r w:rsidRPr="00292D24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787C414" w14:textId="77777777" w:rsidR="00CD78C6" w:rsidRPr="00292D24" w:rsidRDefault="00CD78C6" w:rsidP="00CD78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Lider (</w:t>
            </w:r>
            <w:hyperlink r:id="rId9" w:history="1">
              <w:r w:rsidRPr="00292D24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3E7A016B" w14:textId="77777777" w:rsidR="00CD78C6" w:rsidRPr="00292D24" w:rsidRDefault="00CD78C6" w:rsidP="00CD78C6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Državni zavod za statistiku RH (www.dzs.hr)</w:t>
            </w:r>
          </w:p>
        </w:tc>
      </w:tr>
      <w:tr w:rsidR="00CD78C6" w:rsidRPr="00F3150C" w14:paraId="20385BE9" w14:textId="77777777" w:rsidTr="005151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923F22" w14:textId="77777777" w:rsidR="00CD78C6" w:rsidRPr="00F3150C" w:rsidRDefault="00CD78C6" w:rsidP="00CD78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8CB57E" w14:textId="77777777" w:rsidR="00CD78C6" w:rsidRPr="00292D24" w:rsidRDefault="00CD78C6" w:rsidP="00CD78C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C1BA12D" w14:textId="77777777" w:rsidR="00CD78C6" w:rsidRPr="00292D24" w:rsidRDefault="00CD78C6" w:rsidP="00CD78C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B0325AB" w14:textId="77777777" w:rsidR="00CD78C6" w:rsidRPr="00292D24" w:rsidRDefault="00CD78C6" w:rsidP="00CD78C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42C907BC" w14:textId="77777777" w:rsidR="00CD78C6" w:rsidRPr="00292D24" w:rsidRDefault="00CD78C6" w:rsidP="00CD78C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53A7F74" w14:textId="77777777" w:rsidR="00CD78C6" w:rsidRPr="00292D24" w:rsidRDefault="00CD78C6" w:rsidP="00CD78C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D78C6" w:rsidRPr="00F3150C" w14:paraId="07235631" w14:textId="77777777" w:rsidTr="005151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2ABA29" w14:textId="77777777" w:rsidR="00CD78C6" w:rsidRPr="00F3150C" w:rsidRDefault="00CD78C6" w:rsidP="00CD78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34796E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1AE587C" w14:textId="77777777" w:rsidR="006334CF" w:rsidRPr="00F3150C" w:rsidRDefault="006334CF">
      <w:pPr>
        <w:rPr>
          <w:rFonts w:ascii="Arial" w:hAnsi="Arial" w:cs="Arial"/>
          <w:sz w:val="20"/>
          <w:szCs w:val="20"/>
        </w:rPr>
      </w:pPr>
    </w:p>
    <w:sectPr w:rsidR="006334CF" w:rsidRPr="00F3150C" w:rsidSect="005A6588">
      <w:footerReference w:type="default" r:id="rId10"/>
      <w:footerReference w:type="first" r:id="rId11"/>
      <w:pgSz w:w="11906" w:h="16838" w:code="9"/>
      <w:pgMar w:top="1417" w:right="1417" w:bottom="1417" w:left="1417" w:header="709" w:footer="709" w:gutter="0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896EC" w14:textId="77777777" w:rsidR="005D6BBB" w:rsidRDefault="005D6BBB" w:rsidP="005A6588">
      <w:pPr>
        <w:spacing w:after="0" w:line="240" w:lineRule="auto"/>
      </w:pPr>
      <w:r>
        <w:separator/>
      </w:r>
    </w:p>
  </w:endnote>
  <w:endnote w:type="continuationSeparator" w:id="0">
    <w:p w14:paraId="25FEACB3" w14:textId="77777777" w:rsidR="005D6BBB" w:rsidRDefault="005D6BBB" w:rsidP="005A6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A1C5C" w14:textId="77777777" w:rsidR="00292D24" w:rsidRDefault="00292D24" w:rsidP="00292D24">
    <w:pPr>
      <w:pStyle w:val="Podnoje"/>
      <w:rPr>
        <w:rFonts w:eastAsia="Times New Roman"/>
      </w:rPr>
    </w:pPr>
    <w:r>
      <w:t>2020./2021. 01/12/20 – 40.Sj. FV</w:t>
    </w:r>
  </w:p>
  <w:p w14:paraId="6D8619C1" w14:textId="77777777" w:rsidR="00292D24" w:rsidRDefault="00292D2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986CC" w14:textId="77777777" w:rsidR="007F2C18" w:rsidRPr="007F2C18" w:rsidRDefault="007F2C18" w:rsidP="007F2C18">
    <w:pPr>
      <w:tabs>
        <w:tab w:val="left" w:pos="1207"/>
        <w:tab w:val="center" w:pos="4536"/>
        <w:tab w:val="right" w:pos="9072"/>
      </w:tabs>
      <w:spacing w:after="0" w:line="240" w:lineRule="auto"/>
    </w:pPr>
    <w:r w:rsidRPr="007F2C18">
      <w:t>2021./2022.</w:t>
    </w:r>
  </w:p>
  <w:p w14:paraId="7844FBF9" w14:textId="77777777" w:rsidR="007F2C18" w:rsidRPr="007F2C18" w:rsidRDefault="007F2C18" w:rsidP="007F2C18">
    <w:pPr>
      <w:tabs>
        <w:tab w:val="left" w:pos="1207"/>
        <w:tab w:val="center" w:pos="4536"/>
        <w:tab w:val="right" w:pos="9072"/>
      </w:tabs>
      <w:spacing w:after="0" w:line="240" w:lineRule="auto"/>
    </w:pPr>
    <w:r w:rsidRPr="007F2C18">
      <w:t xml:space="preserve">19/10/21 – 2. </w:t>
    </w:r>
    <w:proofErr w:type="spellStart"/>
    <w:r w:rsidRPr="007F2C18">
      <w:t>Sj</w:t>
    </w:r>
    <w:proofErr w:type="spellEnd"/>
    <w:r w:rsidRPr="007F2C18">
      <w:t>. FV</w:t>
    </w:r>
  </w:p>
  <w:p w14:paraId="37AD8403" w14:textId="77777777" w:rsidR="00292D24" w:rsidRDefault="00292D2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B9FE9" w14:textId="77777777" w:rsidR="005D6BBB" w:rsidRDefault="005D6BBB" w:rsidP="005A6588">
      <w:pPr>
        <w:spacing w:after="0" w:line="240" w:lineRule="auto"/>
      </w:pPr>
      <w:r>
        <w:separator/>
      </w:r>
    </w:p>
  </w:footnote>
  <w:footnote w:type="continuationSeparator" w:id="0">
    <w:p w14:paraId="2CAAE3C1" w14:textId="77777777" w:rsidR="005D6BBB" w:rsidRDefault="005D6BBB" w:rsidP="005A6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B09E2"/>
    <w:multiLevelType w:val="hybridMultilevel"/>
    <w:tmpl w:val="9C7CAF0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E089F"/>
    <w:multiLevelType w:val="hybridMultilevel"/>
    <w:tmpl w:val="18282EB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6D6E90"/>
    <w:multiLevelType w:val="hybridMultilevel"/>
    <w:tmpl w:val="B5F89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0E7EFC"/>
    <w:multiLevelType w:val="hybridMultilevel"/>
    <w:tmpl w:val="A43AF416"/>
    <w:lvl w:ilvl="0" w:tplc="92766772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F5"/>
    <w:rsid w:val="00054E0E"/>
    <w:rsid w:val="000B2E71"/>
    <w:rsid w:val="000B66E7"/>
    <w:rsid w:val="000C6187"/>
    <w:rsid w:val="000C65E9"/>
    <w:rsid w:val="000D4FF4"/>
    <w:rsid w:val="00105FD9"/>
    <w:rsid w:val="0016215F"/>
    <w:rsid w:val="00174E13"/>
    <w:rsid w:val="00200A27"/>
    <w:rsid w:val="00277CA6"/>
    <w:rsid w:val="00292D24"/>
    <w:rsid w:val="00295D17"/>
    <w:rsid w:val="00302760"/>
    <w:rsid w:val="003246DF"/>
    <w:rsid w:val="0034707C"/>
    <w:rsid w:val="0036581A"/>
    <w:rsid w:val="00470CA3"/>
    <w:rsid w:val="004C7655"/>
    <w:rsid w:val="0057275A"/>
    <w:rsid w:val="005A6588"/>
    <w:rsid w:val="005A7E26"/>
    <w:rsid w:val="005D6BBB"/>
    <w:rsid w:val="0060372E"/>
    <w:rsid w:val="006138F5"/>
    <w:rsid w:val="006334CF"/>
    <w:rsid w:val="006625EE"/>
    <w:rsid w:val="00680775"/>
    <w:rsid w:val="006B29D8"/>
    <w:rsid w:val="006C381A"/>
    <w:rsid w:val="0078412F"/>
    <w:rsid w:val="007B4D05"/>
    <w:rsid w:val="007B7596"/>
    <w:rsid w:val="007D01FA"/>
    <w:rsid w:val="007D7F3D"/>
    <w:rsid w:val="007F2C18"/>
    <w:rsid w:val="00823ECF"/>
    <w:rsid w:val="008524F5"/>
    <w:rsid w:val="00963424"/>
    <w:rsid w:val="009A0892"/>
    <w:rsid w:val="00A41C87"/>
    <w:rsid w:val="00AC210A"/>
    <w:rsid w:val="00AF22D1"/>
    <w:rsid w:val="00BB549C"/>
    <w:rsid w:val="00C1028E"/>
    <w:rsid w:val="00C41334"/>
    <w:rsid w:val="00C66D36"/>
    <w:rsid w:val="00C869EE"/>
    <w:rsid w:val="00CA2508"/>
    <w:rsid w:val="00CB1869"/>
    <w:rsid w:val="00CC33C0"/>
    <w:rsid w:val="00CD742E"/>
    <w:rsid w:val="00CD78C6"/>
    <w:rsid w:val="00D6013B"/>
    <w:rsid w:val="00D60924"/>
    <w:rsid w:val="00D62E2F"/>
    <w:rsid w:val="00D77CC5"/>
    <w:rsid w:val="00D9097A"/>
    <w:rsid w:val="00E11E3F"/>
    <w:rsid w:val="00EE33E3"/>
    <w:rsid w:val="00F100CF"/>
    <w:rsid w:val="00F3150C"/>
    <w:rsid w:val="00F8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40BB"/>
  <w15:docId w15:val="{99D6028C-A949-4A17-B96C-AC823CF91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8F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138F5"/>
    <w:pPr>
      <w:ind w:left="720"/>
      <w:contextualSpacing/>
    </w:pPr>
  </w:style>
  <w:style w:type="paragraph" w:customStyle="1" w:styleId="FieldText">
    <w:name w:val="Field Text"/>
    <w:basedOn w:val="Normal"/>
    <w:rsid w:val="006138F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6138F5"/>
    <w:rPr>
      <w:rFonts w:cs="Times New Roman"/>
      <w:b/>
      <w:bCs/>
    </w:rPr>
  </w:style>
  <w:style w:type="paragraph" w:styleId="Bezproreda">
    <w:name w:val="No Spacing"/>
    <w:uiPriority w:val="1"/>
    <w:qFormat/>
    <w:rsid w:val="009A0892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5A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A658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A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6588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C413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8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007/s11146-017-9605-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1197</Words>
  <Characters>6825</Characters>
  <Application>Microsoft Office Word</Application>
  <DocSecurity>0</DocSecurity>
  <Lines>56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2018-10-19T16:01:00Z</cp:lastPrinted>
  <dcterms:created xsi:type="dcterms:W3CDTF">2021-10-13T08:17:00Z</dcterms:created>
  <dcterms:modified xsi:type="dcterms:W3CDTF">2021-10-14T12:28:00Z</dcterms:modified>
</cp:coreProperties>
</file>